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5" w:rsidRPr="00084E08" w:rsidRDefault="006E35C5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4E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INDUSTRIJSKO-OBRTNIČKA ŠKOLA SLATINA</w:t>
      </w:r>
    </w:p>
    <w:p w:rsidR="00CB7C63" w:rsidRPr="00084E08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4E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 Ruđera Boškovića 5a</w:t>
      </w:r>
      <w:r w:rsidR="00245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33520 Slatina</w:t>
      </w:r>
    </w:p>
    <w:p w:rsidR="00CB7C63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4923" w:rsidRDefault="00384923" w:rsidP="0038492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112-02/23-01/3</w:t>
      </w:r>
    </w:p>
    <w:p w:rsidR="00384923" w:rsidRDefault="00384923" w:rsidP="0038492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2189-77-01-23-2</w:t>
      </w:r>
    </w:p>
    <w:p w:rsidR="00384923" w:rsidRDefault="00384923" w:rsidP="0038492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Slatina, </w:t>
      </w:r>
      <w:r w:rsidR="003B1C9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B1C9F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:rsidR="00CB7C63" w:rsidRPr="007C3188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35C5" w:rsidRPr="007C3188" w:rsidRDefault="00CB7C63" w:rsidP="001825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a temelju članka 107. Zakona o odgoju i obrazovanju u osnovnoj i srednj</w:t>
      </w:r>
      <w:r w:rsidR="008D204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oj školi („Narodne novine“ broj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87/08., 86/09., 92/10., 105/10., 90/11., 5/12., 16/12., 86/12., 94/13., 152/14., 7/17., 68/18.</w:t>
      </w:r>
      <w:r w:rsidR="007A6BB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85328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64/20.</w:t>
      </w:r>
      <w:r w:rsidR="00384923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151/22.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Industrijsko-obrtnička škola Slatina (u nastavku teksta: Škola),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</w:t>
      </w:r>
    </w:p>
    <w:p w:rsidR="006E35C5" w:rsidRPr="007C3188" w:rsidRDefault="006E35C5" w:rsidP="001825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6E35C5" w:rsidRPr="007C3188" w:rsidRDefault="006E35C5" w:rsidP="001825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CB7C63">
        <w:rPr>
          <w:rFonts w:ascii="Times New Roman" w:eastAsia="Times New Roman" w:hAnsi="Times New Roman" w:cs="Times New Roman"/>
          <w:sz w:val="24"/>
          <w:szCs w:val="24"/>
          <w:lang w:eastAsia="hr-HR"/>
        </w:rPr>
        <w:t>zasnivanje radnog odnosa</w:t>
      </w:r>
    </w:p>
    <w:p w:rsidR="00435F2B" w:rsidRPr="007C3188" w:rsidRDefault="00435F2B" w:rsidP="001825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BB1" w:rsidRPr="00384923" w:rsidRDefault="00853280" w:rsidP="0038492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4923">
        <w:rPr>
          <w:rFonts w:ascii="Times New Roman" w:eastAsia="Times New Roman" w:hAnsi="Times New Roman" w:cs="Times New Roman"/>
          <w:sz w:val="24"/>
          <w:szCs w:val="24"/>
          <w:lang w:eastAsia="hr-HR"/>
        </w:rPr>
        <w:t>STRUKOVNI UČITELJ</w:t>
      </w:r>
      <w:r w:rsidR="002249F2">
        <w:rPr>
          <w:rFonts w:ascii="Times New Roman" w:eastAsia="Times New Roman" w:hAnsi="Times New Roman" w:cs="Times New Roman"/>
          <w:sz w:val="24"/>
          <w:szCs w:val="24"/>
          <w:lang w:eastAsia="hr-HR"/>
        </w:rPr>
        <w:t>/UČITELJICA</w:t>
      </w:r>
      <w:r w:rsidRPr="003849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PODRUČJA STROJARSTVA </w:t>
      </w:r>
      <w:r w:rsidR="002249F2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7C3188" w:rsidRPr="003849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84923">
        <w:rPr>
          <w:rFonts w:ascii="Times New Roman" w:eastAsia="Times New Roman" w:hAnsi="Times New Roman" w:cs="Times New Roman"/>
          <w:sz w:val="24"/>
          <w:szCs w:val="24"/>
          <w:lang w:eastAsia="hr-HR"/>
        </w:rPr>
        <w:t>majstor instalater grijanja i klimatizacije i majstor vodoinstalater</w:t>
      </w:r>
      <w:r w:rsidR="007A6BB1" w:rsidRPr="00384923">
        <w:rPr>
          <w:rFonts w:ascii="Times New Roman" w:eastAsia="Times New Roman" w:hAnsi="Times New Roman" w:cs="Times New Roman"/>
          <w:sz w:val="24"/>
          <w:szCs w:val="24"/>
          <w:lang w:eastAsia="hr-HR"/>
        </w:rPr>
        <w:t>, puno radno vrijeme, radni odnos na neodređeno vrijeme.</w:t>
      </w:r>
    </w:p>
    <w:p w:rsidR="00883CD9" w:rsidRDefault="00396DAA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prijavljuju na natječaj, osim općih uvjeta sukladno općim propisima o radu, trebaju zadovoljiti i posebne uvjete propisane člankom 105. Zakona o odgoju i obrazovanju u osnovnoj i srednjoj školi („Narodne novine“, broj 87/08., 86/09., 92/10.,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105/10., 90/11., 16/12., 86/12., 1</w:t>
      </w:r>
      <w:r w:rsidR="008D204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26/12., 94/13., 152/14., 7/17.,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68/18.</w:t>
      </w:r>
      <w:r w:rsidR="00842E0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85328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64/20.</w:t>
      </w:r>
      <w:r w:rsidR="00384923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151/22.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25BB2">
        <w:rPr>
          <w:rFonts w:ascii="Times New Roman" w:eastAsia="Times New Roman" w:hAnsi="Times New Roman" w:cs="Times New Roman"/>
          <w:sz w:val="24"/>
          <w:szCs w:val="24"/>
          <w:lang w:eastAsia="hr-HR"/>
        </w:rPr>
        <w:t>, Zakonom o strukovnom obrazovanju („Narodne novine“, br. 30/09., 25/18.</w:t>
      </w:r>
      <w:r w:rsidR="00384923">
        <w:rPr>
          <w:rFonts w:ascii="Times New Roman" w:eastAsia="Times New Roman" w:hAnsi="Times New Roman" w:cs="Times New Roman"/>
          <w:sz w:val="24"/>
          <w:szCs w:val="24"/>
          <w:lang w:eastAsia="hr-HR"/>
        </w:rPr>
        <w:t>, 69/22.</w:t>
      </w:r>
      <w:r w:rsidR="00725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stručnoj spremi i pedagoško</w:t>
      </w:r>
      <w:r w:rsidR="001825BC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825BC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psihološkom obrazovanju nastavnika u srednjem školstvu („Narodne novine“,</w:t>
      </w:r>
      <w:r w:rsidR="00B7470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57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B7470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57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1/96.,</w:t>
      </w:r>
      <w:r w:rsidR="00B7470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80/99.)</w:t>
      </w:r>
      <w:r w:rsidR="008552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CF0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Nastavnim planovima i okvirnim programima za navedena zanimanja</w:t>
      </w:r>
      <w:r w:rsidR="008552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novine“, broj 136/03. 167/04., 101/11.)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508E3" w:rsidRDefault="00396DAA" w:rsidP="00B508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prijavu kandidati su dužni priložiti: vlastoručno potpisanu 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životopis, domovnicu, diplomu</w:t>
      </w:r>
      <w:r w:rsidR="004C264C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/svjedodžbu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stečenom obrazovanju, potvrdu o podacima evidentiranim u matičnoj evidenciji HZMO-a (elektronski zapis</w:t>
      </w:r>
      <w:r w:rsidR="00366D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ne stariju od dana objave ovoga natječaja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 i uvjerenje nadležnog suda u skladu sa člankom 106. Zakona o odgoju i obrazovanju u osnovnoj i srednjoj školi (</w:t>
      </w:r>
      <w:r w:rsidR="001E3F41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dana objave ovoga natječaja</w:t>
      </w:r>
      <w:bookmarkStart w:id="0" w:name="_GoBack"/>
      <w:bookmarkEnd w:id="0"/>
      <w:r w:rsidR="00356FA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="00B508E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</w:t>
      </w:r>
      <w:r w:rsidR="004A470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508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dokumentacij</w:t>
      </w:r>
      <w:r w:rsidR="004A470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508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prilaže se u neovjerenom presliku, a izabrani kandidat će prije sklapanja ugovora o radu biti dužan predočiti na uvid izvornike dokumenata.</w:t>
      </w:r>
      <w:r w:rsidR="00B508E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objavljeno radno mjesto mogu se javiti osobe oba spola, a izrazi koji se koriste u ovom natječaju za osobe u muškom rodu korišteni su neutralno i odnose se i na muške i na ženske kandidate. Zaprimljenu dokumentaciju NE VRAĆAMO.</w:t>
      </w:r>
    </w:p>
    <w:p w:rsidR="00B508E3" w:rsidRDefault="00B508E3" w:rsidP="00B508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Pravilniku o načinu i postupku zapošljavanja u Industrijsko-obrtničkoj školi Slatina (</w:t>
      </w:r>
      <w:hyperlink r:id="rId5" w:history="1">
        <w:r>
          <w:rPr>
            <w:rStyle w:val="Hiperveza"/>
            <w:rFonts w:ascii="Times New Roman" w:eastAsia="Times New Roman" w:hAnsi="Times New Roman" w:cs="Times New Roman"/>
            <w:color w:val="034990" w:themeColor="hyperlink" w:themeShade="BF"/>
            <w:sz w:val="24"/>
            <w:szCs w:val="24"/>
            <w:lang w:eastAsia="hr-HR"/>
          </w:rPr>
          <w:t>http://www.ss-industrijsko-obrtnicka-sl.skole.hr/dokumenti_2/statut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B508E3" w:rsidRDefault="00B508E3" w:rsidP="00B508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provest će se postupci vrednovanja kandidata koji su podnijeli pravodobne i potpune prijave, te ispunjavaju formalne uvjete ovog natječaja.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Popis s imenima pozvanih kandidata, način i područje provjere, pravni i drugi izvori za pripremu kandidata te vrijeme i mjesto provedbe vrednovanja, objavit će se na web stranici Industrijsko-obrtničke škole Slatina u domeni Natječaji (</w:t>
      </w:r>
      <w:hyperlink r:id="rId6" w:history="1">
        <w:r>
          <w:rPr>
            <w:rStyle w:val="Hiperveza"/>
            <w:rFonts w:ascii="Times New Roman" w:eastAsia="Times New Roman" w:hAnsi="Times New Roman" w:cs="Times New Roman"/>
            <w:color w:val="0563C1"/>
            <w:sz w:val="24"/>
            <w:szCs w:val="24"/>
            <w:lang w:eastAsia="hr-HR"/>
          </w:rPr>
          <w:t>http://www.ss-industrijsko-obrtnicka-sl.skole.hr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  <w:t>/zamolbe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 </w:t>
      </w:r>
    </w:p>
    <w:p w:rsidR="00B508E3" w:rsidRDefault="00B508E3" w:rsidP="00B508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kandidata koji ne pristupi vrednovanju smatrat će se da je povukao prijavu na natječaj.</w:t>
      </w:r>
    </w:p>
    <w:p w:rsidR="00B508E3" w:rsidRDefault="00B508E3" w:rsidP="00B508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Kandidat koji se poziva na pravo prednosti sukladno članku 102. Zakona o hrvatskim braniteljima iz Domovinskog rata i članovima njihovih obitelji („Narodne novine“, broj: 121/17., 98/19., 84/21.), članku 48. f. Zakona o zaštiti vojnih i civilnih invalida rata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(„Narodne novine“, broj: 33/92., 77/92., 58/93., 2/94., 76/94., 108/95., 82/01., 103/03., 148/13., 98/19.), članku 9. Zakona o profesionalnoj rehabilitaciji i zapošljavanju osoba s invaliditetom („Narodne novine“, broj: 157/13., 152/14., 39/18., 32/20.), te članku 48. Zakona o civilnim stradalnicima iz Domovinskog rata („Narodne novine“, broj 84/21.), dužan je u prijavi na natječaj pozvati se na to pravo i uz prijavu priložiti svu propisanu dokumentaciju prema posebnom zakonu, a imaju prednost u odnosu na ostale kandidate samo pod jednakim uvjetima. </w:t>
      </w:r>
    </w:p>
    <w:p w:rsidR="00B508E3" w:rsidRDefault="00B508E3" w:rsidP="00B508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poziva na pravo prednosti u skladu s člankom 102. Zakona o hrvatskim braniteljima iz Domovinskog rata i članovima njihovih obitelji uz prijavu na natječaj dužan je priložiti, osim dokaza o ispunjavanju traženih uvjeta i sve potrebne dokaze dostupne na poveznici Ministarstva hrvatskih branitelja: </w:t>
      </w:r>
      <w:hyperlink r:id="rId7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dodatne informacije o dokazima koji su potrebni za ostvarivanje prava prednosti pri zapošljavanju, potražiti na poveznici:</w:t>
      </w:r>
    </w:p>
    <w:p w:rsidR="00B508E3" w:rsidRPr="002249F2" w:rsidRDefault="00B508E3" w:rsidP="00B508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B508E3" w:rsidRDefault="00B508E3" w:rsidP="00B508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poziva na pravo prednosti prema članku 48. stavcima 1. – 3. Zakona o civilnim stradalnicima iz Domovinskog rata („Narodne novine“, broj 84/21.), treba dostaviti dokaze iz stavka 1. članka 49. ovoga zakona u svrhu ostvarivanja prava prednosti pri zapošljavanju i popunjavanju radnog mjesta. Sve dodatne informacije možete pronaći na poveznici na kojoj su navedeni dokazi potrebni za ostvarivanje prava prednosti pri zapošljavanju i popunjavanju radnog mjesta: </w:t>
      </w:r>
    </w:p>
    <w:p w:rsidR="00B508E3" w:rsidRPr="002249F2" w:rsidRDefault="001E3F41" w:rsidP="00B508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hyperlink r:id="rId8" w:history="1">
        <w:r w:rsidR="00B508E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508E3" w:rsidRDefault="00B508E3" w:rsidP="00B508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nije podnio pravodobnu i potpunu prijavu ili ne ispunjava formalne uvjete iz natječaja, ne smatra se kandidatom u postupku natječaja. Potpunom prijavom smatra se ona koja sadrži sve podatke i priloge navedene u natječaju, te koja je vlastoručno potpisana. </w:t>
      </w:r>
    </w:p>
    <w:p w:rsidR="00B508E3" w:rsidRDefault="00B508E3" w:rsidP="00B508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u prijavi na natječaj moraju navesti osobne podatke (ime i prezime, adresu prebivališta odnosno boravišta, kontakt broj telefona, mobitela, e-mail adresu ako je kandidat ima), naziv radnog mjesta na koje se prijavljuje.</w:t>
      </w:r>
    </w:p>
    <w:p w:rsidR="00B508E3" w:rsidRDefault="00B508E3" w:rsidP="00B508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Opće uredbe o zaštiti podataka broj 2016/679 i Zakona o provedbi Opće uredbe o zaštiti podataka („Narodne novine“, broj 42/18.), svi dokumenti pristigli na Natječaj u privitku prijave, dostavljeni su slobodnom voljom kandidata. Time se smatra da je svaki kandidat dao privolu za obradu svih podataka, isključivo u svrhu provedbe natječajnog postupka. </w:t>
      </w:r>
    </w:p>
    <w:p w:rsidR="00B508E3" w:rsidRDefault="00B508E3" w:rsidP="00B508E3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8 dana od dana objavljivanja natječaja na web stranicama i oglasnoj ploči Hrvatskog zavoda za zapošljavanje, te web stranici i oglasnoj ploči Škole.</w:t>
      </w:r>
    </w:p>
    <w:p w:rsidR="00B508E3" w:rsidRDefault="00B508E3" w:rsidP="00B508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obavješteni objavom na web stranici Industrijsko-obrtničke škole Slatina u domeni Natječaji (</w:t>
      </w:r>
      <w:hyperlink r:id="rId9" w:history="1">
        <w:r>
          <w:rPr>
            <w:rStyle w:val="Hiperveza"/>
            <w:rFonts w:ascii="Times New Roman" w:eastAsia="Times New Roman" w:hAnsi="Times New Roman" w:cs="Times New Roman"/>
            <w:color w:val="0563C1"/>
            <w:sz w:val="24"/>
            <w:szCs w:val="24"/>
            <w:lang w:eastAsia="hr-HR"/>
          </w:rPr>
          <w:t>http://www.ss-industrijsko-obrtnicka-sl.skole.hr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  <w:t>/zamolbe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CB7C63" w:rsidRPr="002249F2" w:rsidRDefault="00B508E3" w:rsidP="002249F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Dostava obavijesti svim kandidatima smatra se obavljenom, istekom osmog dana od dana objave na web stranici Škole. </w:t>
      </w:r>
    </w:p>
    <w:p w:rsidR="000B45CF" w:rsidRDefault="00CB7C63" w:rsidP="008552E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7C3188">
        <w:rPr>
          <w:rFonts w:ascii="Times New Roman" w:eastAsia="Calibri" w:hAnsi="Times New Roman" w:cs="Times New Roman"/>
          <w:sz w:val="24"/>
          <w:szCs w:val="24"/>
        </w:rPr>
        <w:t xml:space="preserve">Prijave na natječaj s potrebnom dokumentacijom, dostavljaju se u zatvorenoj omotnici osobno u tajništvo Škole ili preporučenom poštanskom pošiljkom na adresu: INDUSTRIJSKO-OBRTNIČKA ŠKOLA SLATINA, Trg Ruđera Boškovića 5a, 33520 Slatina, s naznakom </w:t>
      </w:r>
      <w:r w:rsidRPr="007C31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"za natječaj za strukovnog učitelja/učiteljicu iz područja strojarstva" </w:t>
      </w:r>
    </w:p>
    <w:p w:rsidR="002249F2" w:rsidRPr="008552EB" w:rsidRDefault="002249F2" w:rsidP="008552E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5CF" w:rsidRPr="000B45CF" w:rsidRDefault="00435F2B" w:rsidP="00084E0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r w:rsidR="000B45CF" w:rsidRPr="000B45C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D55ACE" w:rsidRPr="002450E4" w:rsidRDefault="000B45CF" w:rsidP="00245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4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Mladen Graovac, prof.                                                                                                       </w:t>
      </w:r>
    </w:p>
    <w:sectPr w:rsidR="00D55ACE" w:rsidRPr="0024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5A0B"/>
    <w:multiLevelType w:val="multilevel"/>
    <w:tmpl w:val="3E6A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75728"/>
    <w:multiLevelType w:val="hybridMultilevel"/>
    <w:tmpl w:val="E1AAC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1929"/>
    <w:multiLevelType w:val="hybridMultilevel"/>
    <w:tmpl w:val="C81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AA"/>
    <w:rsid w:val="000545FA"/>
    <w:rsid w:val="00084E08"/>
    <w:rsid w:val="000851C3"/>
    <w:rsid w:val="000B45CF"/>
    <w:rsid w:val="00132888"/>
    <w:rsid w:val="00157DC6"/>
    <w:rsid w:val="001825BC"/>
    <w:rsid w:val="001A10D6"/>
    <w:rsid w:val="001D6154"/>
    <w:rsid w:val="001E3F41"/>
    <w:rsid w:val="002249F2"/>
    <w:rsid w:val="002450E4"/>
    <w:rsid w:val="002D23A2"/>
    <w:rsid w:val="00316D50"/>
    <w:rsid w:val="00323671"/>
    <w:rsid w:val="00346E49"/>
    <w:rsid w:val="00356FA0"/>
    <w:rsid w:val="00366DBE"/>
    <w:rsid w:val="00384923"/>
    <w:rsid w:val="00396DAA"/>
    <w:rsid w:val="003B1C9F"/>
    <w:rsid w:val="003F7CFF"/>
    <w:rsid w:val="00435F2B"/>
    <w:rsid w:val="00460DC0"/>
    <w:rsid w:val="004724ED"/>
    <w:rsid w:val="004A4706"/>
    <w:rsid w:val="004C264C"/>
    <w:rsid w:val="004D44D1"/>
    <w:rsid w:val="004F4951"/>
    <w:rsid w:val="005A1B11"/>
    <w:rsid w:val="00605D94"/>
    <w:rsid w:val="00675B1B"/>
    <w:rsid w:val="006D1A5C"/>
    <w:rsid w:val="006E35C5"/>
    <w:rsid w:val="00725BB2"/>
    <w:rsid w:val="00781571"/>
    <w:rsid w:val="007A6BB1"/>
    <w:rsid w:val="007C3188"/>
    <w:rsid w:val="008000B3"/>
    <w:rsid w:val="00842E05"/>
    <w:rsid w:val="00853280"/>
    <w:rsid w:val="008552EB"/>
    <w:rsid w:val="00883CD9"/>
    <w:rsid w:val="008D2042"/>
    <w:rsid w:val="00931F87"/>
    <w:rsid w:val="00945B6C"/>
    <w:rsid w:val="009B5715"/>
    <w:rsid w:val="00A7257D"/>
    <w:rsid w:val="00AC40C6"/>
    <w:rsid w:val="00AD29EC"/>
    <w:rsid w:val="00AD6535"/>
    <w:rsid w:val="00B1339E"/>
    <w:rsid w:val="00B508E3"/>
    <w:rsid w:val="00B74702"/>
    <w:rsid w:val="00BC2C29"/>
    <w:rsid w:val="00CB7C63"/>
    <w:rsid w:val="00CF032F"/>
    <w:rsid w:val="00D50070"/>
    <w:rsid w:val="00D55ACE"/>
    <w:rsid w:val="00D658DF"/>
    <w:rsid w:val="00D7458E"/>
    <w:rsid w:val="00E33230"/>
    <w:rsid w:val="00E61EE6"/>
    <w:rsid w:val="00EF7F2D"/>
    <w:rsid w:val="00FB17FA"/>
    <w:rsid w:val="00FC263F"/>
    <w:rsid w:val="00F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EB9B-665C-4F8F-A48B-B34552E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25BC"/>
    <w:rPr>
      <w:color w:val="0563C1" w:themeColor="hyperlink"/>
      <w:u w:val="single"/>
    </w:rPr>
  </w:style>
  <w:style w:type="paragraph" w:customStyle="1" w:styleId="Default">
    <w:name w:val="Default"/>
    <w:rsid w:val="00FC2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A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ndustrijsko-obrtnicka-sl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s-industrijsko-obrtnicka-sl.skole.hr/dokumenti_2/stat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-industrijsko-obrtnicka-sl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12</cp:revision>
  <cp:lastPrinted>2021-10-11T06:33:00Z</cp:lastPrinted>
  <dcterms:created xsi:type="dcterms:W3CDTF">2023-10-10T06:10:00Z</dcterms:created>
  <dcterms:modified xsi:type="dcterms:W3CDTF">2023-11-03T06:47:00Z</dcterms:modified>
</cp:coreProperties>
</file>