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71F" w:rsidRDefault="0059471F" w:rsidP="008E1C40"/>
    <w:p w:rsidR="00907D44" w:rsidRDefault="00907D44" w:rsidP="008E1C40"/>
    <w:p w:rsidR="003728A0" w:rsidRDefault="00193EC6" w:rsidP="003728A0">
      <w:r>
        <w:t xml:space="preserve">Naziv obveznika: Industrijsko-obrtnička škola Slatina                       </w:t>
      </w:r>
      <w:r w:rsidR="008E1C40">
        <w:t xml:space="preserve">                 </w:t>
      </w:r>
      <w:r>
        <w:t xml:space="preserve"> Broj RKP-A: 44055</w:t>
      </w:r>
      <w:r>
        <w:br/>
        <w:t xml:space="preserve">Sjedište obveznika: Slatina                                                                  </w:t>
      </w:r>
      <w:r w:rsidR="008E1C40">
        <w:t xml:space="preserve">    </w:t>
      </w:r>
      <w:r>
        <w:t xml:space="preserve">  </w:t>
      </w:r>
      <w:r w:rsidR="008E1C40">
        <w:t xml:space="preserve">             </w:t>
      </w:r>
      <w:r>
        <w:t xml:space="preserve">  Matični broj: 02469448</w:t>
      </w:r>
      <w:r>
        <w:br/>
        <w:t xml:space="preserve">Adresa sjedišta obveznika: Trg R. Boškovića 5a                              </w:t>
      </w:r>
      <w:r w:rsidR="008E1C40">
        <w:t xml:space="preserve">                 </w:t>
      </w:r>
      <w:r>
        <w:t xml:space="preserve">    OIB: 55251175813</w:t>
      </w:r>
      <w:r>
        <w:br/>
      </w:r>
      <w:r w:rsidR="008803EB">
        <w:t xml:space="preserve">Čelnik ustanove i odgovorna osoba: Mladen Graovac </w:t>
      </w:r>
      <w:r w:rsidR="008E1C40">
        <w:t xml:space="preserve"> </w:t>
      </w:r>
      <w:r w:rsidR="008803EB">
        <w:t xml:space="preserve">      </w:t>
      </w:r>
      <w:r w:rsidR="008E1C40">
        <w:t xml:space="preserve">    </w:t>
      </w:r>
      <w:r>
        <w:t xml:space="preserve">      </w:t>
      </w:r>
      <w:r w:rsidR="008E1C40">
        <w:t xml:space="preserve">                 </w:t>
      </w:r>
      <w:r>
        <w:t xml:space="preserve">     Šifra djelatnosti: 8532</w:t>
      </w:r>
      <w:r w:rsidR="008E1C40">
        <w:t xml:space="preserve">                                        </w:t>
      </w:r>
      <w:r w:rsidR="008803EB">
        <w:t xml:space="preserve">                     </w:t>
      </w:r>
      <w:r w:rsidR="008E1C40">
        <w:t xml:space="preserve">                                                                                                                                      </w:t>
      </w:r>
      <w:r>
        <w:br/>
      </w:r>
      <w:r w:rsidR="008E1C40">
        <w:t xml:space="preserve">Izvještaj sastavila: Romina </w:t>
      </w:r>
      <w:proofErr w:type="spellStart"/>
      <w:r w:rsidR="008E1C40">
        <w:t>Bertić</w:t>
      </w:r>
      <w:proofErr w:type="spellEnd"/>
      <w:r w:rsidR="00E65357" w:rsidRPr="00E65357">
        <w:t xml:space="preserve"> </w:t>
      </w:r>
      <w:r w:rsidR="004058E4">
        <w:t xml:space="preserve">                                                                           </w:t>
      </w:r>
      <w:r w:rsidR="00E65357">
        <w:t>Razina: 31</w:t>
      </w:r>
      <w:r w:rsidR="004058E4">
        <w:t xml:space="preserve">                 </w:t>
      </w:r>
      <w:r w:rsidR="008E1C40">
        <w:t>Kontakt telefon: 033/492-513</w:t>
      </w:r>
      <w:r w:rsidR="008803EB">
        <w:t xml:space="preserve">                                                                                 Razdjel: 000</w:t>
      </w:r>
      <w:r w:rsidR="008803EB">
        <w:br/>
      </w:r>
      <w:r w:rsidR="008E1C40">
        <w:t xml:space="preserve">Kontakt e-mail: </w:t>
      </w:r>
      <w:hyperlink r:id="rId7" w:history="1">
        <w:r w:rsidR="00CE4E31" w:rsidRPr="00A5196A">
          <w:rPr>
            <w:rStyle w:val="Hiperveza"/>
          </w:rPr>
          <w:t>ios.racunovodstvo@optinet.hr</w:t>
        </w:r>
      </w:hyperlink>
      <w:r w:rsidR="00CE4E31">
        <w:t xml:space="preserve">                                                   Šifra županije/grad</w:t>
      </w:r>
      <w:r w:rsidR="003728A0">
        <w:t>a</w:t>
      </w:r>
      <w:r w:rsidR="00CE4E31">
        <w:t xml:space="preserve">/      </w:t>
      </w:r>
      <w:r w:rsidR="003728A0">
        <w:br/>
        <w:t xml:space="preserve">                                                                                                                                      općine: 395</w:t>
      </w:r>
    </w:p>
    <w:p w:rsidR="00CE4E31" w:rsidRDefault="003728A0" w:rsidP="008E1C40">
      <w:r>
        <w:t xml:space="preserve">   </w:t>
      </w:r>
      <w:r w:rsidR="00CE4E3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</w:t>
      </w:r>
    </w:p>
    <w:p w:rsidR="00157CFA" w:rsidRDefault="00157CFA"/>
    <w:p w:rsidR="00193EC6" w:rsidRDefault="00193EC6" w:rsidP="00C77A2D">
      <w:pPr>
        <w:jc w:val="center"/>
        <w:rPr>
          <w:b/>
        </w:rPr>
      </w:pPr>
    </w:p>
    <w:p w:rsidR="00C84B3F" w:rsidRDefault="00C77A2D" w:rsidP="001666F3">
      <w:pPr>
        <w:jc w:val="center"/>
        <w:rPr>
          <w:b/>
        </w:rPr>
      </w:pPr>
      <w:r>
        <w:rPr>
          <w:b/>
        </w:rPr>
        <w:t>BILJEŠKE U</w:t>
      </w:r>
      <w:r w:rsidR="00740DEA">
        <w:rPr>
          <w:b/>
        </w:rPr>
        <w:t>Z FINANCIJSKI IZVJEŠTAJ</w:t>
      </w:r>
      <w:r w:rsidR="002C4124">
        <w:rPr>
          <w:b/>
        </w:rPr>
        <w:br/>
        <w:t>z</w:t>
      </w:r>
      <w:r w:rsidR="00632DE5">
        <w:rPr>
          <w:b/>
        </w:rPr>
        <w:t>a raz</w:t>
      </w:r>
      <w:r w:rsidR="001666F3">
        <w:rPr>
          <w:b/>
        </w:rPr>
        <w:t>doblje od 01.01.-31.12.202</w:t>
      </w:r>
      <w:r w:rsidR="0063163A">
        <w:rPr>
          <w:b/>
        </w:rPr>
        <w:t>1</w:t>
      </w:r>
      <w:r>
        <w:rPr>
          <w:b/>
        </w:rPr>
        <w:t>. godine</w:t>
      </w:r>
    </w:p>
    <w:p w:rsidR="00D04A9F" w:rsidRDefault="00D04A9F" w:rsidP="00C77A2D">
      <w:pPr>
        <w:rPr>
          <w:b/>
        </w:rPr>
      </w:pPr>
    </w:p>
    <w:p w:rsidR="00D04A9F" w:rsidRDefault="00D04A9F" w:rsidP="00C77A2D">
      <w:pPr>
        <w:rPr>
          <w:b/>
          <w:u w:val="single"/>
        </w:rPr>
      </w:pPr>
      <w:r w:rsidRPr="00E31F33">
        <w:rPr>
          <w:b/>
          <w:u w:val="single"/>
        </w:rPr>
        <w:t>B</w:t>
      </w:r>
      <w:r w:rsidR="008E1C40">
        <w:rPr>
          <w:b/>
          <w:u w:val="single"/>
        </w:rPr>
        <w:t>ilješke uz BILANCU</w:t>
      </w:r>
    </w:p>
    <w:p w:rsidR="00B77D6E" w:rsidRPr="00E31F33" w:rsidRDefault="00B77D6E" w:rsidP="00C77A2D">
      <w:pPr>
        <w:rPr>
          <w:b/>
          <w:u w:val="single"/>
        </w:rPr>
      </w:pPr>
      <w:r>
        <w:rPr>
          <w:b/>
          <w:u w:val="single"/>
        </w:rPr>
        <w:t>B</w:t>
      </w:r>
      <w:r w:rsidR="004A6314">
        <w:rPr>
          <w:b/>
          <w:u w:val="single"/>
        </w:rPr>
        <w:t>ilješke broj 1</w:t>
      </w:r>
    </w:p>
    <w:p w:rsidR="00251B70" w:rsidRDefault="00DE5FEE" w:rsidP="00C77A2D">
      <w:r>
        <w:t>AOP 015</w:t>
      </w:r>
      <w:r w:rsidR="0063163A">
        <w:t>, 019, 021</w:t>
      </w:r>
      <w:r>
        <w:t xml:space="preserve"> Uredska oprema i namještaj</w:t>
      </w:r>
      <w:r w:rsidR="0063163A">
        <w:t>, instrumenti uređaji i strojevi i oprema za ostale namjene</w:t>
      </w:r>
    </w:p>
    <w:p w:rsidR="00DE5FEE" w:rsidRDefault="00862F3D" w:rsidP="00C77A2D">
      <w:r>
        <w:t>Proizvedena dugotrajna imovina-</w:t>
      </w:r>
      <w:r w:rsidR="0063163A">
        <w:t>uredski namještaj, p</w:t>
      </w:r>
      <w:r>
        <w:t xml:space="preserve">ostrojenja i oprema </w:t>
      </w:r>
      <w:r w:rsidR="00100332">
        <w:t>povećana je tijekom 202</w:t>
      </w:r>
      <w:r w:rsidR="0063163A">
        <w:t>1</w:t>
      </w:r>
      <w:r w:rsidR="00DE5FEE">
        <w:t>. godine:</w:t>
      </w:r>
    </w:p>
    <w:p w:rsidR="00D46FFC" w:rsidRDefault="00862F3D" w:rsidP="00D46FFC">
      <w:pPr>
        <w:pStyle w:val="Odlomakpopisa"/>
        <w:numPr>
          <w:ilvl w:val="0"/>
          <w:numId w:val="2"/>
        </w:numPr>
      </w:pPr>
      <w:r>
        <w:t>Odluka o d</w:t>
      </w:r>
      <w:r w:rsidR="0063163A">
        <w:t>arivanju</w:t>
      </w:r>
      <w:r>
        <w:t xml:space="preserve"> </w:t>
      </w:r>
      <w:r w:rsidR="0063163A">
        <w:t>opreme</w:t>
      </w:r>
      <w:r>
        <w:t xml:space="preserve"> osnovnim i srednjim školama za nabavu nastavnih sredstava i opreme potreb</w:t>
      </w:r>
      <w:r w:rsidR="0063163A">
        <w:t>ne</w:t>
      </w:r>
      <w:r>
        <w:t xml:space="preserve"> </w:t>
      </w:r>
      <w:r w:rsidR="0063163A">
        <w:t>u radu.</w:t>
      </w:r>
      <w:r>
        <w:t xml:space="preserve"> </w:t>
      </w:r>
      <w:r w:rsidR="0063163A">
        <w:t xml:space="preserve">Oprema je </w:t>
      </w:r>
      <w:r>
        <w:t xml:space="preserve"> doznačena u </w:t>
      </w:r>
      <w:r w:rsidR="0063163A">
        <w:t>2021</w:t>
      </w:r>
      <w:r>
        <w:t>. godini</w:t>
      </w:r>
      <w:r w:rsidR="0063163A">
        <w:t xml:space="preserve">. povećava se u školskom namještaju ( klupe i stolice), </w:t>
      </w:r>
      <w:proofErr w:type="spellStart"/>
      <w:r w:rsidR="0063163A">
        <w:t>tabletima</w:t>
      </w:r>
      <w:proofErr w:type="spellEnd"/>
      <w:r w:rsidR="0063163A">
        <w:t>, kružna pila,</w:t>
      </w:r>
      <w:r w:rsidR="00D46FFC">
        <w:t xml:space="preserve"> interaktivna ploča, plinski štednjak sa pećnicom, mikrovalna, </w:t>
      </w:r>
      <w:proofErr w:type="spellStart"/>
      <w:r w:rsidR="00D46FFC">
        <w:t>inox</w:t>
      </w:r>
      <w:proofErr w:type="spellEnd"/>
      <w:r w:rsidR="00D46FFC">
        <w:t xml:space="preserve"> radni stol, tračna pila, topla kupka za juhu,  kombinirani hladnjak zamrzivač, </w:t>
      </w:r>
      <w:proofErr w:type="spellStart"/>
      <w:r w:rsidR="00D46FFC">
        <w:t>montirka</w:t>
      </w:r>
      <w:proofErr w:type="spellEnd"/>
      <w:r w:rsidR="00D46FFC">
        <w:t xml:space="preserve"> i </w:t>
      </w:r>
      <w:proofErr w:type="spellStart"/>
      <w:r w:rsidR="00D46FFC">
        <w:t>balansirka</w:t>
      </w:r>
      <w:proofErr w:type="spellEnd"/>
      <w:r w:rsidR="00D46FFC">
        <w:t>.</w:t>
      </w:r>
    </w:p>
    <w:p w:rsidR="00DE5FEE" w:rsidRDefault="0003468B" w:rsidP="00DE5FEE">
      <w:pPr>
        <w:pStyle w:val="Odlomakpopisa"/>
        <w:numPr>
          <w:ilvl w:val="0"/>
          <w:numId w:val="2"/>
        </w:numPr>
      </w:pPr>
      <w:r>
        <w:t xml:space="preserve">Odluka </w:t>
      </w:r>
      <w:r w:rsidR="00D46FFC">
        <w:t xml:space="preserve"> MZOŠ </w:t>
      </w:r>
      <w:r>
        <w:t xml:space="preserve"> financira</w:t>
      </w:r>
      <w:bookmarkStart w:id="0" w:name="_GoBack"/>
      <w:bookmarkEnd w:id="0"/>
      <w:r w:rsidR="00D46FFC">
        <w:t>nje</w:t>
      </w:r>
      <w:r>
        <w:t xml:space="preserve"> nabave udžbenika učenicima srednjih škola koji su članovi kućanstva koje je korisnik zajamčene minimalne naknade za školsku godinu 202</w:t>
      </w:r>
      <w:r w:rsidR="00D46FFC">
        <w:t>1</w:t>
      </w:r>
      <w:r>
        <w:t>./202</w:t>
      </w:r>
      <w:r w:rsidR="00D46FFC">
        <w:t>2</w:t>
      </w:r>
      <w:r>
        <w:t>.</w:t>
      </w:r>
    </w:p>
    <w:p w:rsidR="002A5EC4" w:rsidRDefault="00576E0B" w:rsidP="00DE5FEE">
      <w:pPr>
        <w:pStyle w:val="Odlomakpopisa"/>
        <w:numPr>
          <w:ilvl w:val="0"/>
          <w:numId w:val="2"/>
        </w:numPr>
      </w:pPr>
      <w:r>
        <w:t>Odluka o raspodjeli sredstava za opremanje školskih knjižnica srednjih škola obveznom lektirom i stručnom literaturom u 202</w:t>
      </w:r>
      <w:r w:rsidR="00D46FFC">
        <w:t>1</w:t>
      </w:r>
      <w:r>
        <w:t>. godini</w:t>
      </w:r>
      <w:r w:rsidR="00100332">
        <w:t>.</w:t>
      </w:r>
    </w:p>
    <w:p w:rsidR="00576E0B" w:rsidRDefault="00D46FFC" w:rsidP="00DE5FEE">
      <w:pPr>
        <w:pStyle w:val="Odlomakpopisa"/>
        <w:numPr>
          <w:ilvl w:val="0"/>
          <w:numId w:val="2"/>
        </w:numPr>
      </w:pPr>
      <w:r>
        <w:t xml:space="preserve">kupljene </w:t>
      </w:r>
      <w:r w:rsidR="00576E0B">
        <w:t xml:space="preserve"> </w:t>
      </w:r>
      <w:r>
        <w:t xml:space="preserve">knjige </w:t>
      </w:r>
      <w:r w:rsidR="00576E0B">
        <w:t>u sklopu projekta „Školska volonterska zajednica – snaga održivog razvoja“</w:t>
      </w:r>
      <w:r>
        <w:t xml:space="preserve">, </w:t>
      </w:r>
    </w:p>
    <w:p w:rsidR="00D46FFC" w:rsidRDefault="00D46FFC" w:rsidP="00DE5FEE">
      <w:pPr>
        <w:pStyle w:val="Odlomakpopisa"/>
        <w:numPr>
          <w:ilvl w:val="0"/>
          <w:numId w:val="2"/>
        </w:numPr>
      </w:pPr>
      <w:r>
        <w:t>kupljenje knjige u sklopu ERASMUS + III projekta</w:t>
      </w:r>
    </w:p>
    <w:p w:rsidR="001D7701" w:rsidRDefault="001D7701" w:rsidP="002A5EC4">
      <w:pPr>
        <w:pStyle w:val="Odlomakpopisa"/>
        <w:ind w:left="1785"/>
      </w:pPr>
    </w:p>
    <w:p w:rsidR="001D7701" w:rsidRDefault="001D7701" w:rsidP="001D7701">
      <w:pPr>
        <w:pStyle w:val="Odlomakpopisa"/>
        <w:ind w:left="1785"/>
      </w:pPr>
    </w:p>
    <w:p w:rsidR="00B77D6E" w:rsidRPr="001D7701" w:rsidRDefault="00B77D6E" w:rsidP="001D7701"/>
    <w:p w:rsidR="0021583F" w:rsidRDefault="0021583F" w:rsidP="00C77A2D">
      <w:pPr>
        <w:rPr>
          <w:color w:val="000000" w:themeColor="text1"/>
        </w:rPr>
      </w:pPr>
      <w:r>
        <w:rPr>
          <w:color w:val="000000" w:themeColor="text1"/>
        </w:rPr>
        <w:t xml:space="preserve">AOP 064 Novac u banci i blagajni – Financijska imovina na početku </w:t>
      </w:r>
      <w:r w:rsidR="00C92779">
        <w:rPr>
          <w:color w:val="000000" w:themeColor="text1"/>
        </w:rPr>
        <w:t>202</w:t>
      </w:r>
      <w:r w:rsidR="00D46FFC">
        <w:rPr>
          <w:color w:val="000000" w:themeColor="text1"/>
        </w:rPr>
        <w:t>1</w:t>
      </w:r>
      <w:r>
        <w:rPr>
          <w:color w:val="000000" w:themeColor="text1"/>
        </w:rPr>
        <w:t>. godine</w:t>
      </w:r>
      <w:r>
        <w:rPr>
          <w:color w:val="000000" w:themeColor="text1"/>
        </w:rPr>
        <w:br/>
      </w:r>
      <w:r w:rsidR="00E775E4">
        <w:rPr>
          <w:color w:val="000000" w:themeColor="text1"/>
        </w:rPr>
        <w:t xml:space="preserve">Doznačeni prihodi  na žiroračunu naše Škole su strogo namjenska sredstva doznačena za realizaciju </w:t>
      </w:r>
      <w:r w:rsidR="00E775E4">
        <w:rPr>
          <w:color w:val="000000" w:themeColor="text1"/>
        </w:rPr>
        <w:lastRenderedPageBreak/>
        <w:t>tri projekta koja su u tijeku, a nisu utrošena sredstva zbog nemogućnosti realizacije – COVID 19, jer se odnose na edukacije nastavnog osoblja.</w:t>
      </w:r>
    </w:p>
    <w:p w:rsidR="00431A0A" w:rsidRDefault="00E775E4" w:rsidP="00C77A2D">
      <w:pPr>
        <w:rPr>
          <w:color w:val="000000" w:themeColor="text1"/>
        </w:rPr>
      </w:pPr>
      <w:r>
        <w:rPr>
          <w:color w:val="000000" w:themeColor="text1"/>
        </w:rPr>
        <w:t>AOP 167</w:t>
      </w:r>
      <w:r w:rsidR="0030520E">
        <w:rPr>
          <w:color w:val="000000" w:themeColor="text1"/>
        </w:rPr>
        <w:t xml:space="preserve"> </w:t>
      </w:r>
      <w:r>
        <w:rPr>
          <w:color w:val="000000" w:themeColor="text1"/>
        </w:rPr>
        <w:t>Rashodi budućih razdoblja su rashodi koji se odnose na plaću iz 12. mjeseca 202</w:t>
      </w:r>
      <w:r w:rsidR="003564F5">
        <w:rPr>
          <w:color w:val="000000" w:themeColor="text1"/>
        </w:rPr>
        <w:t>1</w:t>
      </w:r>
      <w:r>
        <w:rPr>
          <w:color w:val="000000" w:themeColor="text1"/>
        </w:rPr>
        <w:t>, a isplaćena u 1. mjesecu 202</w:t>
      </w:r>
      <w:r w:rsidR="003564F5">
        <w:rPr>
          <w:color w:val="000000" w:themeColor="text1"/>
        </w:rPr>
        <w:t>2</w:t>
      </w:r>
      <w:r>
        <w:rPr>
          <w:color w:val="000000" w:themeColor="text1"/>
        </w:rPr>
        <w:t>.</w:t>
      </w:r>
    </w:p>
    <w:p w:rsidR="00E863D8" w:rsidRPr="00E863D8" w:rsidRDefault="00E863D8" w:rsidP="00C77A2D">
      <w:pPr>
        <w:rPr>
          <w:b/>
          <w:color w:val="000000" w:themeColor="text1"/>
          <w:u w:val="single"/>
        </w:rPr>
      </w:pPr>
      <w:r w:rsidRPr="00E863D8">
        <w:rPr>
          <w:b/>
          <w:color w:val="000000" w:themeColor="text1"/>
          <w:u w:val="single"/>
        </w:rPr>
        <w:t>Bilješke broj 2</w:t>
      </w:r>
    </w:p>
    <w:p w:rsidR="00E863D8" w:rsidRDefault="00431A0A" w:rsidP="008A0C11">
      <w:pPr>
        <w:rPr>
          <w:color w:val="000000" w:themeColor="text1"/>
        </w:rPr>
      </w:pPr>
      <w:r>
        <w:rPr>
          <w:color w:val="000000" w:themeColor="text1"/>
        </w:rPr>
        <w:t>AOP 239</w:t>
      </w:r>
      <w:r w:rsidR="0030520E">
        <w:rPr>
          <w:color w:val="000000" w:themeColor="text1"/>
        </w:rPr>
        <w:t xml:space="preserve"> Višak/manjak prihoda – Čl. 82. Pravilnika o proračunskom računovodstvu. Korekcija koja se provodi</w:t>
      </w:r>
      <w:r w:rsidR="00BA5226">
        <w:rPr>
          <w:color w:val="000000" w:themeColor="text1"/>
        </w:rPr>
        <w:t>,</w:t>
      </w:r>
      <w:r w:rsidR="0030520E">
        <w:rPr>
          <w:color w:val="000000" w:themeColor="text1"/>
        </w:rPr>
        <w:t xml:space="preserve"> odnosi se na korekciju zbog kapitalnih prijenosa sredstava kojima su financirane nabave nefinancijske imovine.</w:t>
      </w:r>
    </w:p>
    <w:p w:rsidR="003564F5" w:rsidRDefault="00B77D6E" w:rsidP="008A0C11">
      <w:pPr>
        <w:rPr>
          <w:color w:val="000000" w:themeColor="text1"/>
        </w:rPr>
      </w:pPr>
      <w:r w:rsidRPr="00B77D6E">
        <w:rPr>
          <w:color w:val="000000" w:themeColor="text1"/>
        </w:rPr>
        <w:t>Višak prihoda poslovanja</w:t>
      </w:r>
      <w:r w:rsidR="008E1C40">
        <w:rPr>
          <w:color w:val="000000" w:themeColor="text1"/>
        </w:rPr>
        <w:t xml:space="preserve"> - </w:t>
      </w:r>
      <w:r w:rsidR="00D45F16">
        <w:rPr>
          <w:color w:val="000000" w:themeColor="text1"/>
        </w:rPr>
        <w:t xml:space="preserve">Raspodjela rezultata će se izvršiti u </w:t>
      </w:r>
      <w:r w:rsidR="00C92779">
        <w:rPr>
          <w:color w:val="000000" w:themeColor="text1"/>
        </w:rPr>
        <w:t>sljedećem razdoblju</w:t>
      </w:r>
      <w:r w:rsidR="00C92779">
        <w:rPr>
          <w:color w:val="000000" w:themeColor="text1"/>
        </w:rPr>
        <w:br/>
        <w:t>Tijekom 202</w:t>
      </w:r>
      <w:r w:rsidR="003564F5">
        <w:rPr>
          <w:color w:val="000000" w:themeColor="text1"/>
        </w:rPr>
        <w:t>1</w:t>
      </w:r>
      <w:r w:rsidR="00D45F16">
        <w:rPr>
          <w:color w:val="000000" w:themeColor="text1"/>
        </w:rPr>
        <w:t>. godine evidentirani su na računima kapitalnih prijenosa sredstava iznosi koji su utrošeni za nabavu dugotrajne nefinancijske imovine</w:t>
      </w:r>
      <w:r w:rsidR="00467C82">
        <w:rPr>
          <w:color w:val="000000" w:themeColor="text1"/>
        </w:rPr>
        <w:t>:</w:t>
      </w:r>
      <w:r w:rsidR="008A0C11">
        <w:rPr>
          <w:color w:val="000000" w:themeColor="text1"/>
        </w:rPr>
        <w:br/>
        <w:t xml:space="preserve"> </w:t>
      </w:r>
      <w:r w:rsidR="008A0C11">
        <w:rPr>
          <w:color w:val="000000" w:themeColor="text1"/>
        </w:rPr>
        <w:tab/>
      </w:r>
      <w:r w:rsidR="00467C82">
        <w:rPr>
          <w:color w:val="000000" w:themeColor="text1"/>
        </w:rPr>
        <w:t>6362-Kapitalne pomoći proračunskim korisnicima</w:t>
      </w:r>
    </w:p>
    <w:p w:rsidR="00467C82" w:rsidRDefault="003564F5" w:rsidP="008A0C11">
      <w:pPr>
        <w:rPr>
          <w:color w:val="000000" w:themeColor="text1"/>
        </w:rPr>
      </w:pPr>
      <w:r>
        <w:rPr>
          <w:color w:val="000000" w:themeColor="text1"/>
        </w:rPr>
        <w:t xml:space="preserve">              6381- Tekuće pomoći IN-IN</w:t>
      </w:r>
      <w:r w:rsidR="008A0C11">
        <w:rPr>
          <w:color w:val="000000" w:themeColor="text1"/>
        </w:rPr>
        <w:br/>
        <w:t xml:space="preserve"> </w:t>
      </w:r>
      <w:r w:rsidR="008A0C11">
        <w:rPr>
          <w:color w:val="000000" w:themeColor="text1"/>
        </w:rPr>
        <w:tab/>
      </w:r>
      <w:r w:rsidR="00467C82">
        <w:rPr>
          <w:color w:val="000000" w:themeColor="text1"/>
        </w:rPr>
        <w:t>6382-Kapitalne pomoći iz državnog proračuna temeljem prijenosa EU sredstava</w:t>
      </w:r>
      <w:r w:rsidR="008A0C11">
        <w:rPr>
          <w:color w:val="000000" w:themeColor="text1"/>
        </w:rPr>
        <w:br/>
        <w:t xml:space="preserve"> </w:t>
      </w:r>
      <w:r w:rsidR="008A0C11">
        <w:rPr>
          <w:color w:val="000000" w:themeColor="text1"/>
        </w:rPr>
        <w:tab/>
      </w:r>
      <w:r w:rsidR="00467C82">
        <w:rPr>
          <w:color w:val="000000" w:themeColor="text1"/>
        </w:rPr>
        <w:t>6632-Kapitalne donacije</w:t>
      </w:r>
      <w:r w:rsidR="008A0C11">
        <w:rPr>
          <w:color w:val="000000" w:themeColor="text1"/>
        </w:rPr>
        <w:br/>
        <w:t xml:space="preserve"> </w:t>
      </w:r>
      <w:r w:rsidR="008A0C11">
        <w:rPr>
          <w:color w:val="000000" w:themeColor="text1"/>
        </w:rPr>
        <w:tab/>
      </w:r>
      <w:r w:rsidR="00467C82">
        <w:rPr>
          <w:color w:val="000000" w:themeColor="text1"/>
        </w:rPr>
        <w:t>6711-Prihodi iz nadležnog proračuna za financiranje rashoda za nabavu nefinancijske imovine</w:t>
      </w:r>
    </w:p>
    <w:p w:rsidR="00CC0117" w:rsidRDefault="00CC0117" w:rsidP="00C77A2D">
      <w:pPr>
        <w:rPr>
          <w:color w:val="000000" w:themeColor="text1"/>
        </w:rPr>
      </w:pPr>
    </w:p>
    <w:p w:rsidR="005367C1" w:rsidRDefault="005367C1" w:rsidP="003564F5">
      <w:r>
        <w:rPr>
          <w:color w:val="000000" w:themeColor="text1"/>
        </w:rPr>
        <w:br/>
      </w:r>
    </w:p>
    <w:p w:rsidR="00D278E5" w:rsidRDefault="00B8616D" w:rsidP="00D278E5">
      <w:pPr>
        <w:rPr>
          <w:b/>
          <w:u w:val="single"/>
        </w:rPr>
      </w:pPr>
      <w:r>
        <w:rPr>
          <w:b/>
          <w:u w:val="single"/>
        </w:rPr>
        <w:t>Bilješke uz Izvještaj o prihodima i rashodima, primicima i izdacima – obrazac PR-RA</w:t>
      </w:r>
      <w:r w:rsidR="00D278E5">
        <w:rPr>
          <w:b/>
          <w:u w:val="single"/>
        </w:rPr>
        <w:t>S</w:t>
      </w:r>
    </w:p>
    <w:p w:rsidR="003371F5" w:rsidRDefault="005367C1" w:rsidP="00D278E5">
      <w:r>
        <w:br/>
      </w:r>
      <w:r w:rsidR="00D278E5">
        <w:t>- AOP 6361 Tekuće pomoći – plaće , isplata po sudskim tužba gdje se vidi povećanje iznosa u odnosu na 2020.,</w:t>
      </w:r>
    </w:p>
    <w:p w:rsidR="00D278E5" w:rsidRDefault="00B51A51" w:rsidP="003371F5">
      <w:r>
        <w:t xml:space="preserve">- </w:t>
      </w:r>
      <w:r w:rsidR="00D278E5">
        <w:t>AOP 6381 -</w:t>
      </w:r>
      <w:r>
        <w:t xml:space="preserve">Prihod projekta IN-IN Integracija i </w:t>
      </w:r>
      <w:proofErr w:type="spellStart"/>
      <w:r>
        <w:t>inkluzija</w:t>
      </w:r>
      <w:proofErr w:type="spellEnd"/>
    </w:p>
    <w:p w:rsidR="00F71D68" w:rsidRDefault="00F71D68" w:rsidP="003371F5">
      <w:r>
        <w:t>AOP 111 Prihodi koji se odnose na prodaju proizvoda od Zadruge škole, zatim donacije od športskih udruga.</w:t>
      </w:r>
    </w:p>
    <w:p w:rsidR="00F71D68" w:rsidRDefault="00F71D68" w:rsidP="003371F5">
      <w:r>
        <w:rPr>
          <w:b/>
          <w:u w:val="single"/>
        </w:rPr>
        <w:t>Bilješke broj 3 – RASHODI POSLOVANJA</w:t>
      </w:r>
    </w:p>
    <w:p w:rsidR="00D278E5" w:rsidRDefault="00F71D68" w:rsidP="00D278E5">
      <w:r>
        <w:t>AOP 151-159 su rashodi za zaposlene koji se odnose na redovan rad, prekovremeni rad, posebne uvjete rada, gdje se vidi povećanje financijske isplate do kojeg je došlo iz razlog</w:t>
      </w:r>
      <w:r w:rsidR="00D278E5">
        <w:t>a ( isplata plaća po sudskim presudama ).</w:t>
      </w:r>
    </w:p>
    <w:p w:rsidR="00BD691E" w:rsidRDefault="00BD691E" w:rsidP="0021583F">
      <w:r>
        <w:t>AOP 25</w:t>
      </w:r>
      <w:r w:rsidR="00D278E5">
        <w:t>6</w:t>
      </w:r>
      <w:r>
        <w:t xml:space="preserve"> su troškovi nastali, a nisu bili planirani. Uzrokovani su epidemiološkom situacijom –</w:t>
      </w:r>
      <w:proofErr w:type="spellStart"/>
      <w:r>
        <w:t>Covid</w:t>
      </w:r>
      <w:proofErr w:type="spellEnd"/>
      <w:r>
        <w:t xml:space="preserve"> 19. Troškovi kupnje zaštitnih maski.</w:t>
      </w:r>
    </w:p>
    <w:p w:rsidR="001A1146" w:rsidRDefault="001A1146" w:rsidP="0021583F"/>
    <w:p w:rsidR="005367C1" w:rsidRDefault="005367C1" w:rsidP="0021583F"/>
    <w:p w:rsidR="00D278E5" w:rsidRDefault="00D278E5" w:rsidP="0021583F"/>
    <w:p w:rsidR="00D278E5" w:rsidRDefault="00D278E5" w:rsidP="0021583F"/>
    <w:p w:rsidR="00D278E5" w:rsidRDefault="00D278E5" w:rsidP="0021583F"/>
    <w:p w:rsidR="00D278E5" w:rsidRDefault="00D278E5" w:rsidP="0021583F"/>
    <w:p w:rsidR="005367C1" w:rsidRDefault="00F87AC5" w:rsidP="0021583F">
      <w:r>
        <w:rPr>
          <w:b/>
          <w:u w:val="single"/>
        </w:rPr>
        <w:t xml:space="preserve">Bilješke uz </w:t>
      </w:r>
      <w:proofErr w:type="spellStart"/>
      <w:r>
        <w:rPr>
          <w:b/>
          <w:u w:val="single"/>
        </w:rPr>
        <w:t>Ras</w:t>
      </w:r>
      <w:proofErr w:type="spellEnd"/>
      <w:r w:rsidR="004C1F3D">
        <w:rPr>
          <w:b/>
          <w:u w:val="single"/>
        </w:rPr>
        <w:t>-</w:t>
      </w:r>
      <w:r w:rsidR="00952678">
        <w:rPr>
          <w:b/>
          <w:u w:val="single"/>
        </w:rPr>
        <w:t>FUNKCIJSKI</w:t>
      </w:r>
      <w:r w:rsidR="005367C1">
        <w:br/>
      </w:r>
      <w:r w:rsidR="005367C1">
        <w:br/>
      </w:r>
      <w:r w:rsidR="00D1539E">
        <w:t>AOP 116 Viš</w:t>
      </w:r>
      <w:r>
        <w:t>e srednjoškolsko obrazovanje</w:t>
      </w:r>
      <w:r w:rsidR="006E02E7">
        <w:t xml:space="preserve"> </w:t>
      </w:r>
      <w:r w:rsidR="00D1539E">
        <w:t xml:space="preserve">– Odnosi se na rashode iskazane na poziciji AOP 404 </w:t>
      </w:r>
      <w:proofErr w:type="spellStart"/>
      <w:r w:rsidR="00D1539E">
        <w:t>Obrazca</w:t>
      </w:r>
      <w:proofErr w:type="spellEnd"/>
      <w:r w:rsidR="00D1539E">
        <w:t>: PR-RAS Ukupni rashodi poslovanja.</w:t>
      </w:r>
    </w:p>
    <w:p w:rsidR="005367C1" w:rsidRDefault="005367C1" w:rsidP="0021583F"/>
    <w:p w:rsidR="001A1146" w:rsidRDefault="001A1146" w:rsidP="0021583F"/>
    <w:p w:rsidR="006F48C9" w:rsidRDefault="00D1539E" w:rsidP="0021583F">
      <w:r>
        <w:rPr>
          <w:b/>
          <w:u w:val="single"/>
        </w:rPr>
        <w:t>Bilješke uz P-VRIO</w:t>
      </w:r>
      <w:r w:rsidR="005367C1">
        <w:br/>
      </w:r>
      <w:r w:rsidR="005367C1">
        <w:br/>
      </w:r>
      <w:r>
        <w:t>AOP 021 Proizvedena dugotrajna imovina – Odnosi se na donacije i ostale prijenose dugotrajne nefinancijske imovine u sustavu pror</w:t>
      </w:r>
      <w:r w:rsidR="00000624">
        <w:t>ačuna</w:t>
      </w:r>
      <w:r w:rsidR="006F48C9">
        <w:t>,  darivanje  imovine  bez naknade -Župan VPŽ</w:t>
      </w:r>
      <w:r w:rsidR="00000624">
        <w:t xml:space="preserve"> Poslovni događaji </w:t>
      </w:r>
      <w:r w:rsidR="006F48C9">
        <w:t xml:space="preserve">31.12.2020.g  knjiženo 08.02.2021.g. dobivene knjige iz </w:t>
      </w:r>
      <w:proofErr w:type="spellStart"/>
      <w:r w:rsidR="006F48C9">
        <w:t>pjojekta</w:t>
      </w:r>
      <w:proofErr w:type="spellEnd"/>
      <w:r w:rsidR="006F48C9">
        <w:t xml:space="preserve"> i oprema .</w:t>
      </w:r>
    </w:p>
    <w:p w:rsidR="006F48C9" w:rsidRDefault="006F48C9" w:rsidP="0021583F"/>
    <w:p w:rsidR="006F48C9" w:rsidRDefault="006F48C9" w:rsidP="0021583F"/>
    <w:p w:rsidR="006F48C9" w:rsidRDefault="006F48C9" w:rsidP="0021583F"/>
    <w:p w:rsidR="0016791F" w:rsidRDefault="00D1539E" w:rsidP="0021583F">
      <w:r>
        <w:tab/>
      </w:r>
      <w:r w:rsidR="00952678">
        <w:rPr>
          <w:b/>
          <w:u w:val="single"/>
        </w:rPr>
        <w:t>Bilješke uz OBVEZE</w:t>
      </w:r>
      <w:r w:rsidR="005367C1">
        <w:br/>
      </w:r>
      <w:r w:rsidR="005367C1">
        <w:br/>
      </w:r>
      <w:r w:rsidR="0016791F">
        <w:t>AOP 001 Stanje obveza 1. siječnja (=AOP 036 iz izvještaja o obvezama za prethodnu godinu).</w:t>
      </w:r>
      <w:r w:rsidR="0016791F">
        <w:br/>
      </w:r>
      <w:r w:rsidR="0016791F">
        <w:tab/>
        <w:t>Obveze su prenesene iz</w:t>
      </w:r>
      <w:r w:rsidR="001C48CF">
        <w:t xml:space="preserve"> izvještaja sa 1. </w:t>
      </w:r>
      <w:proofErr w:type="spellStart"/>
      <w:r w:rsidR="001C48CF">
        <w:t>siječnjom</w:t>
      </w:r>
      <w:proofErr w:type="spellEnd"/>
      <w:r w:rsidR="001C48CF">
        <w:t xml:space="preserve"> 202</w:t>
      </w:r>
      <w:r w:rsidR="006F48C9">
        <w:t>1</w:t>
      </w:r>
      <w:r w:rsidR="0016791F">
        <w:t>. gdje nastaje povećanje obveza u izvještajnom razdoblju AOP 002 i podmirene obveze u izvještajnom razdoblju AOP 019.</w:t>
      </w:r>
      <w:r w:rsidR="0016791F">
        <w:br/>
        <w:t>Pod međusobnim obvezama proračunskih korisnika su međusobne obveze u odnosu korisnika u sustavu proračuna. Obveze za zaposlene su se povećavale kroz mjesece kontinuirano</w:t>
      </w:r>
      <w:r w:rsidR="0016791F">
        <w:br/>
      </w:r>
      <w:r w:rsidR="0016791F">
        <w:tab/>
        <w:t>- obveze za zaposlene</w:t>
      </w:r>
      <w:r w:rsidR="0016791F">
        <w:br/>
      </w:r>
      <w:r w:rsidR="0016791F">
        <w:tab/>
        <w:t>- obveze za materijalne rashode</w:t>
      </w:r>
      <w:r w:rsidR="0016791F">
        <w:br/>
      </w:r>
      <w:r w:rsidR="0016791F">
        <w:tab/>
        <w:t>- obveze za financijske rashode</w:t>
      </w:r>
      <w:r w:rsidR="0016791F">
        <w:br/>
      </w:r>
      <w:r w:rsidR="0016791F">
        <w:tab/>
        <w:t>- obveze za naknade građanima i kućanstvima</w:t>
      </w:r>
      <w:r w:rsidR="0016791F">
        <w:br/>
      </w:r>
      <w:r w:rsidR="0016791F">
        <w:tab/>
        <w:t>- obveze za nabavu nefinancijske imovine.</w:t>
      </w:r>
    </w:p>
    <w:p w:rsidR="009B69F6" w:rsidRDefault="00333AC6" w:rsidP="0021583F">
      <w:r>
        <w:t>AOP 019 Podmirene obveze u izvještajnom razdoblju</w:t>
      </w:r>
    </w:p>
    <w:p w:rsidR="009B69F6" w:rsidRDefault="009B69F6" w:rsidP="0021583F">
      <w:r>
        <w:t>AOP 036 Stanje obveza na kraju izvještajnog razdoblja</w:t>
      </w:r>
    </w:p>
    <w:p w:rsidR="009B69F6" w:rsidRDefault="009B69F6" w:rsidP="0021583F">
      <w:r>
        <w:t>AOP 037 Stanje dospjelih obveza na kraju izvještajnog</w:t>
      </w:r>
      <w:r w:rsidR="001C48CF">
        <w:t xml:space="preserve"> razdoblja su rashodi iz 12/202</w:t>
      </w:r>
      <w:r w:rsidR="006F3D2F">
        <w:t>1</w:t>
      </w:r>
      <w:r w:rsidR="001C48CF">
        <w:t>., a dospijeće plaćanja 1./202</w:t>
      </w:r>
      <w:r w:rsidR="006F3D2F">
        <w:t>2</w:t>
      </w:r>
      <w:r>
        <w:t>.</w:t>
      </w:r>
      <w:r>
        <w:br/>
        <w:t>Korisnik nije ima</w:t>
      </w:r>
      <w:r w:rsidR="006F3D2F">
        <w:t>o</w:t>
      </w:r>
      <w:r>
        <w:t xml:space="preserve"> prekoračenja dospjelih obveza preko 360 dana.</w:t>
      </w:r>
    </w:p>
    <w:p w:rsidR="00597C5A" w:rsidRPr="0016791F" w:rsidRDefault="009B69F6" w:rsidP="0021583F">
      <w:r>
        <w:t>AOP 092 Stanje nedospjelih obveza na kraju izvještajnog razdoblja –Obve</w:t>
      </w:r>
      <w:r w:rsidR="001C48CF">
        <w:t>ze se odnose na plaću iz 12/202</w:t>
      </w:r>
      <w:r w:rsidR="006F3D2F">
        <w:t xml:space="preserve">1 </w:t>
      </w:r>
      <w:r w:rsidR="001C48CF">
        <w:t>isplaćenu u 1/202</w:t>
      </w:r>
      <w:r w:rsidR="006F3D2F">
        <w:t>2</w:t>
      </w:r>
      <w:r>
        <w:t xml:space="preserve"> i bolovanje preko 42 dana.</w:t>
      </w:r>
      <w:r w:rsidR="0016791F">
        <w:br/>
      </w:r>
    </w:p>
    <w:p w:rsidR="0048387B" w:rsidRDefault="0048387B" w:rsidP="00890B1B"/>
    <w:p w:rsidR="006F3D2F" w:rsidRDefault="006F3D2F" w:rsidP="00890B1B"/>
    <w:p w:rsidR="006F3D2F" w:rsidRDefault="006F3D2F" w:rsidP="00890B1B"/>
    <w:p w:rsidR="00472C9E" w:rsidRDefault="00472C9E" w:rsidP="00890B1B"/>
    <w:p w:rsidR="0048387B" w:rsidRDefault="00B452C8" w:rsidP="00890B1B">
      <w:r>
        <w:lastRenderedPageBreak/>
        <w:t>U Slatini,</w:t>
      </w:r>
      <w:r w:rsidR="001A4D64">
        <w:t>_______________2022</w:t>
      </w:r>
      <w:r w:rsidR="0048387B">
        <w:t>. godine</w:t>
      </w:r>
    </w:p>
    <w:p w:rsidR="005367C1" w:rsidRDefault="005367C1" w:rsidP="00890B1B"/>
    <w:p w:rsidR="0048387B" w:rsidRDefault="0048387B" w:rsidP="002A0219"/>
    <w:p w:rsidR="00890B1B" w:rsidRPr="00890B1B" w:rsidRDefault="002A0219" w:rsidP="00890B1B">
      <w:r>
        <w:t xml:space="preserve">Izvještaj sastavila                         </w:t>
      </w:r>
      <w:r w:rsidR="00C82609">
        <w:t xml:space="preserve">    </w:t>
      </w:r>
      <w:r>
        <w:t xml:space="preserve">                               </w:t>
      </w:r>
      <w:r w:rsidR="00C82609">
        <w:t xml:space="preserve">                                                      </w:t>
      </w:r>
      <w:r>
        <w:t>Odgovorna osoba</w:t>
      </w:r>
      <w:r w:rsidR="0048387B">
        <w:br/>
      </w:r>
      <w:r w:rsidR="0048387B">
        <w:br/>
      </w:r>
      <w:r>
        <w:t>_________________</w:t>
      </w:r>
      <w:r w:rsidR="00C82609">
        <w:t xml:space="preserve">                                                 </w:t>
      </w:r>
      <w:r>
        <w:t xml:space="preserve">MP </w:t>
      </w:r>
      <w:r w:rsidR="00C82609">
        <w:t xml:space="preserve">                                               </w:t>
      </w:r>
      <w:r>
        <w:t>_</w:t>
      </w:r>
      <w:r w:rsidR="0048387B">
        <w:t>_</w:t>
      </w:r>
      <w:r w:rsidR="005367F4">
        <w:t>_</w:t>
      </w:r>
      <w:r w:rsidR="0048387B">
        <w:t>________________</w:t>
      </w:r>
      <w:r w:rsidR="0048387B">
        <w:br/>
      </w:r>
      <w:r>
        <w:t xml:space="preserve">Romina </w:t>
      </w:r>
      <w:proofErr w:type="spellStart"/>
      <w:r>
        <w:t>Bertić</w:t>
      </w:r>
      <w:proofErr w:type="spellEnd"/>
      <w:r>
        <w:t xml:space="preserve">,          </w:t>
      </w:r>
      <w:r w:rsidR="00C82609">
        <w:t xml:space="preserve">                                                                      </w:t>
      </w:r>
      <w:r w:rsidR="00627E7D">
        <w:t xml:space="preserve">                               </w:t>
      </w:r>
      <w:r w:rsidR="00C82609">
        <w:t xml:space="preserve">   </w:t>
      </w:r>
      <w:r w:rsidR="0048387B">
        <w:t>Mladen Graovac, prof.</w:t>
      </w:r>
      <w:r w:rsidR="00627E7D">
        <w:t xml:space="preserve">, </w:t>
      </w:r>
      <w:r w:rsidR="00627E7D">
        <w:br/>
        <w:t>V</w:t>
      </w:r>
      <w:r>
        <w:t>oditeljica računovodstva</w:t>
      </w:r>
      <w:r w:rsidR="00627E7D">
        <w:t xml:space="preserve">                                                                                                         Ravnatelj</w:t>
      </w:r>
    </w:p>
    <w:sectPr w:rsidR="00890B1B" w:rsidRPr="00890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C47" w:rsidRDefault="00490C47" w:rsidP="00B77D6E">
      <w:pPr>
        <w:spacing w:after="0" w:line="240" w:lineRule="auto"/>
      </w:pPr>
      <w:r>
        <w:separator/>
      </w:r>
    </w:p>
  </w:endnote>
  <w:endnote w:type="continuationSeparator" w:id="0">
    <w:p w:rsidR="00490C47" w:rsidRDefault="00490C47" w:rsidP="00B7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C47" w:rsidRDefault="00490C47" w:rsidP="00B77D6E">
      <w:pPr>
        <w:spacing w:after="0" w:line="240" w:lineRule="auto"/>
      </w:pPr>
      <w:r>
        <w:separator/>
      </w:r>
    </w:p>
  </w:footnote>
  <w:footnote w:type="continuationSeparator" w:id="0">
    <w:p w:rsidR="00490C47" w:rsidRDefault="00490C47" w:rsidP="00B77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F21FF"/>
    <w:multiLevelType w:val="hybridMultilevel"/>
    <w:tmpl w:val="58D2E8EC"/>
    <w:lvl w:ilvl="0" w:tplc="29BC6334">
      <w:start w:val="9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A19FA"/>
    <w:multiLevelType w:val="hybridMultilevel"/>
    <w:tmpl w:val="DDE2E3BC"/>
    <w:lvl w:ilvl="0" w:tplc="34AC334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FF0"/>
    <w:rsid w:val="00000624"/>
    <w:rsid w:val="0003468B"/>
    <w:rsid w:val="000665B6"/>
    <w:rsid w:val="00075299"/>
    <w:rsid w:val="000C3A01"/>
    <w:rsid w:val="000E2F9F"/>
    <w:rsid w:val="000E7AAA"/>
    <w:rsid w:val="000F2770"/>
    <w:rsid w:val="00100332"/>
    <w:rsid w:val="001101C3"/>
    <w:rsid w:val="001214E7"/>
    <w:rsid w:val="00157CFA"/>
    <w:rsid w:val="001666F3"/>
    <w:rsid w:val="0016791F"/>
    <w:rsid w:val="00193EC6"/>
    <w:rsid w:val="001A1146"/>
    <w:rsid w:val="001A4D64"/>
    <w:rsid w:val="001A52B8"/>
    <w:rsid w:val="001A6CB3"/>
    <w:rsid w:val="001C48CF"/>
    <w:rsid w:val="001C5ACC"/>
    <w:rsid w:val="001D37A5"/>
    <w:rsid w:val="001D7701"/>
    <w:rsid w:val="001F4882"/>
    <w:rsid w:val="00201ECC"/>
    <w:rsid w:val="0021583F"/>
    <w:rsid w:val="00226EDD"/>
    <w:rsid w:val="00247283"/>
    <w:rsid w:val="0025062B"/>
    <w:rsid w:val="00250C3D"/>
    <w:rsid w:val="00251B70"/>
    <w:rsid w:val="00271A86"/>
    <w:rsid w:val="00276FF0"/>
    <w:rsid w:val="002A0219"/>
    <w:rsid w:val="002A5EC4"/>
    <w:rsid w:val="002C4124"/>
    <w:rsid w:val="002E7640"/>
    <w:rsid w:val="002F20D6"/>
    <w:rsid w:val="0030520E"/>
    <w:rsid w:val="00330CD2"/>
    <w:rsid w:val="00331571"/>
    <w:rsid w:val="00333AC6"/>
    <w:rsid w:val="003371F5"/>
    <w:rsid w:val="003564F5"/>
    <w:rsid w:val="00365D1C"/>
    <w:rsid w:val="003728A0"/>
    <w:rsid w:val="00385E9E"/>
    <w:rsid w:val="0039243A"/>
    <w:rsid w:val="004058E4"/>
    <w:rsid w:val="00431A0A"/>
    <w:rsid w:val="004441AA"/>
    <w:rsid w:val="00465DBB"/>
    <w:rsid w:val="00467C82"/>
    <w:rsid w:val="0047070D"/>
    <w:rsid w:val="00472C9E"/>
    <w:rsid w:val="00482A94"/>
    <w:rsid w:val="0048387B"/>
    <w:rsid w:val="00490C47"/>
    <w:rsid w:val="004A6314"/>
    <w:rsid w:val="004B08B9"/>
    <w:rsid w:val="004C1F3D"/>
    <w:rsid w:val="004C3A64"/>
    <w:rsid w:val="004D44BA"/>
    <w:rsid w:val="004D4DD1"/>
    <w:rsid w:val="005367C1"/>
    <w:rsid w:val="005367F4"/>
    <w:rsid w:val="00574171"/>
    <w:rsid w:val="00576E0B"/>
    <w:rsid w:val="0059471F"/>
    <w:rsid w:val="00597C5A"/>
    <w:rsid w:val="006245A7"/>
    <w:rsid w:val="00627E7D"/>
    <w:rsid w:val="0063163A"/>
    <w:rsid w:val="00632DE5"/>
    <w:rsid w:val="006557AC"/>
    <w:rsid w:val="006676DE"/>
    <w:rsid w:val="00694357"/>
    <w:rsid w:val="006E02E7"/>
    <w:rsid w:val="006F3D2F"/>
    <w:rsid w:val="006F48C9"/>
    <w:rsid w:val="006F7E3C"/>
    <w:rsid w:val="00740DEA"/>
    <w:rsid w:val="00741B07"/>
    <w:rsid w:val="00862F3D"/>
    <w:rsid w:val="008803EB"/>
    <w:rsid w:val="00890B1B"/>
    <w:rsid w:val="008912E2"/>
    <w:rsid w:val="008A0C11"/>
    <w:rsid w:val="008A5C74"/>
    <w:rsid w:val="008C66E3"/>
    <w:rsid w:val="008E1C40"/>
    <w:rsid w:val="008F066C"/>
    <w:rsid w:val="008F5D21"/>
    <w:rsid w:val="00907D44"/>
    <w:rsid w:val="00937D10"/>
    <w:rsid w:val="00952678"/>
    <w:rsid w:val="00977967"/>
    <w:rsid w:val="00985C56"/>
    <w:rsid w:val="00995036"/>
    <w:rsid w:val="009A4DD8"/>
    <w:rsid w:val="009B69F6"/>
    <w:rsid w:val="00A140E0"/>
    <w:rsid w:val="00A44090"/>
    <w:rsid w:val="00A6065C"/>
    <w:rsid w:val="00AA07F8"/>
    <w:rsid w:val="00AC6F42"/>
    <w:rsid w:val="00AE79A1"/>
    <w:rsid w:val="00AF2CC0"/>
    <w:rsid w:val="00AF2CE8"/>
    <w:rsid w:val="00B452C8"/>
    <w:rsid w:val="00B51A51"/>
    <w:rsid w:val="00B77D6E"/>
    <w:rsid w:val="00B8616D"/>
    <w:rsid w:val="00B961B6"/>
    <w:rsid w:val="00BA5226"/>
    <w:rsid w:val="00BD691E"/>
    <w:rsid w:val="00C02385"/>
    <w:rsid w:val="00C5507D"/>
    <w:rsid w:val="00C71ED0"/>
    <w:rsid w:val="00C757A2"/>
    <w:rsid w:val="00C77A2D"/>
    <w:rsid w:val="00C82609"/>
    <w:rsid w:val="00C84B3F"/>
    <w:rsid w:val="00C92779"/>
    <w:rsid w:val="00CA6EA4"/>
    <w:rsid w:val="00CB7C01"/>
    <w:rsid w:val="00CC0117"/>
    <w:rsid w:val="00CE074E"/>
    <w:rsid w:val="00CE4E31"/>
    <w:rsid w:val="00D04A9F"/>
    <w:rsid w:val="00D1539E"/>
    <w:rsid w:val="00D278E5"/>
    <w:rsid w:val="00D45F16"/>
    <w:rsid w:val="00D46FFC"/>
    <w:rsid w:val="00D8429B"/>
    <w:rsid w:val="00D95F0D"/>
    <w:rsid w:val="00DE07C9"/>
    <w:rsid w:val="00DE5FEE"/>
    <w:rsid w:val="00E03107"/>
    <w:rsid w:val="00E0625C"/>
    <w:rsid w:val="00E31F33"/>
    <w:rsid w:val="00E5022D"/>
    <w:rsid w:val="00E54592"/>
    <w:rsid w:val="00E65357"/>
    <w:rsid w:val="00E73866"/>
    <w:rsid w:val="00E775E4"/>
    <w:rsid w:val="00E863D8"/>
    <w:rsid w:val="00E87B05"/>
    <w:rsid w:val="00E95534"/>
    <w:rsid w:val="00EA1304"/>
    <w:rsid w:val="00ED2DDC"/>
    <w:rsid w:val="00F43273"/>
    <w:rsid w:val="00F524AB"/>
    <w:rsid w:val="00F544B4"/>
    <w:rsid w:val="00F71D68"/>
    <w:rsid w:val="00F74383"/>
    <w:rsid w:val="00F801BE"/>
    <w:rsid w:val="00F87AC5"/>
    <w:rsid w:val="00FC755F"/>
    <w:rsid w:val="00FD4E1F"/>
    <w:rsid w:val="00FE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48E3"/>
  <w15:chartTrackingRefBased/>
  <w15:docId w15:val="{75E3B408-1B50-40F2-A399-F685F04A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06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7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7CF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7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7D6E"/>
  </w:style>
  <w:style w:type="paragraph" w:styleId="Podnoje">
    <w:name w:val="footer"/>
    <w:basedOn w:val="Normal"/>
    <w:link w:val="PodnojeChar"/>
    <w:uiPriority w:val="99"/>
    <w:unhideWhenUsed/>
    <w:rsid w:val="00B7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7D6E"/>
  </w:style>
  <w:style w:type="table" w:styleId="Reetkatablice">
    <w:name w:val="Table Grid"/>
    <w:basedOn w:val="Obinatablica"/>
    <w:uiPriority w:val="39"/>
    <w:rsid w:val="00E03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E4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s.racunovodstvo@optin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Korisnik</cp:lastModifiedBy>
  <cp:revision>2</cp:revision>
  <cp:lastPrinted>2022-01-24T09:08:00Z</cp:lastPrinted>
  <dcterms:created xsi:type="dcterms:W3CDTF">2022-02-07T12:35:00Z</dcterms:created>
  <dcterms:modified xsi:type="dcterms:W3CDTF">2022-02-07T12:35:00Z</dcterms:modified>
</cp:coreProperties>
</file>